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331.2" w:lineRule="auto"/>
        <w:jc w:val="center"/>
        <w:rPr>
          <w:b w:val="1"/>
          <w:sz w:val="24"/>
          <w:szCs w:val="24"/>
          <w:highlight w:val="white"/>
        </w:rPr>
      </w:pPr>
      <w:r w:rsidDel="00000000" w:rsidR="00000000" w:rsidRPr="00000000">
        <w:rPr>
          <w:b w:val="1"/>
          <w:sz w:val="24"/>
          <w:szCs w:val="24"/>
          <w:highlight w:val="white"/>
          <w:rtl w:val="0"/>
        </w:rPr>
        <w:t xml:space="preserve">May</w:t>
      </w:r>
      <w:r w:rsidDel="00000000" w:rsidR="00000000" w:rsidRPr="00000000">
        <w:rPr>
          <w:b w:val="1"/>
          <w:sz w:val="24"/>
          <w:szCs w:val="24"/>
          <w:highlight w:val="white"/>
          <w:rtl w:val="0"/>
        </w:rPr>
        <w:t xml:space="preserve"> Counseling Update</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160" w:lineRule="auto"/>
        <w:rPr>
          <w:sz w:val="24"/>
          <w:szCs w:val="24"/>
          <w:highlight w:val="yellow"/>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160" w:lineRule="auto"/>
        <w:rPr>
          <w:sz w:val="24"/>
          <w:szCs w:val="24"/>
          <w:highlight w:val="white"/>
        </w:rPr>
      </w:pPr>
      <w:r w:rsidDel="00000000" w:rsidR="00000000" w:rsidRPr="00000000">
        <w:rPr>
          <w:sz w:val="24"/>
          <w:szCs w:val="24"/>
          <w:highlight w:val="white"/>
          <w:rtl w:val="0"/>
        </w:rPr>
        <w:t xml:space="preserve">Hello Hellgate Knights! We are entering the home stretch of the school year. It is so beneficial for students to end the school year strong. Please check Infinite Campus with your student to review grades and assignments and help your student make a plan to finish out the year. If you have specific questions, reach out to the teacher directly. </w:t>
      </w:r>
      <w:r w:rsidDel="00000000" w:rsidR="00000000" w:rsidRPr="00000000">
        <w:rPr>
          <w:b w:val="1"/>
          <w:sz w:val="24"/>
          <w:szCs w:val="24"/>
          <w:highlight w:val="white"/>
          <w:rtl w:val="0"/>
        </w:rPr>
        <w:t xml:space="preserve">Our next Missing Work deadline is May 4th. </w:t>
      </w:r>
      <w:r w:rsidDel="00000000" w:rsidR="00000000" w:rsidRPr="00000000">
        <w:rPr>
          <w:sz w:val="24"/>
          <w:szCs w:val="24"/>
          <w:highlight w:val="white"/>
          <w:rtl w:val="0"/>
        </w:rPr>
        <w:t xml:space="preserve">It is really important for students to get caught up before we roll into the last month of school. We hope you’re enjoying the nicer weather and have some fun planned for this summer! </w:t>
      </w: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u w:val="single"/>
          <w:rtl w:val="0"/>
        </w:rPr>
        <w:t xml:space="preserve">If you have questions about anything in the update, please reach out to your student’s counselor. </w:t>
      </w:r>
    </w:p>
    <w:p w:rsidR="00000000" w:rsidDel="00000000" w:rsidP="00000000" w:rsidRDefault="00000000" w:rsidRPr="00000000" w14:paraId="00000005">
      <w:pPr>
        <w:rPr>
          <w:u w:val="single"/>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t xml:space="preserve">Katie Boynton (Last Name:A-E)</w:t>
        <w:tab/>
        <w:tab/>
      </w:r>
      <w:hyperlink r:id="rId6">
        <w:r w:rsidDel="00000000" w:rsidR="00000000" w:rsidRPr="00000000">
          <w:rPr>
            <w:color w:val="1155cc"/>
            <w:u w:val="single"/>
            <w:rtl w:val="0"/>
          </w:rPr>
          <w:t xml:space="preserve">keboynton@mcpsmt.org</w:t>
        </w:r>
      </w:hyperlink>
      <w:r w:rsidDel="00000000" w:rsidR="00000000" w:rsidRPr="00000000">
        <w:rPr>
          <w:rtl w:val="0"/>
        </w:rPr>
      </w:r>
    </w:p>
    <w:p w:rsidR="00000000" w:rsidDel="00000000" w:rsidP="00000000" w:rsidRDefault="00000000" w:rsidRPr="00000000" w14:paraId="00000007">
      <w:pPr>
        <w:rPr>
          <w:u w:val="single"/>
        </w:rPr>
      </w:pPr>
      <w:r w:rsidDel="00000000" w:rsidR="00000000" w:rsidRPr="00000000">
        <w:rPr>
          <w:rtl w:val="0"/>
        </w:rPr>
        <w:t xml:space="preserve">Ben Martin (Last Name: F-K)</w:t>
        <w:tab/>
        <w:tab/>
        <w:tab/>
      </w:r>
      <w:hyperlink r:id="rId7">
        <w:r w:rsidDel="00000000" w:rsidR="00000000" w:rsidRPr="00000000">
          <w:rPr>
            <w:color w:val="1155cc"/>
            <w:u w:val="single"/>
            <w:rtl w:val="0"/>
          </w:rPr>
          <w:t xml:space="preserve">bdmartin@mcpsmt.org</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Morgan Troutt (Last Name: L-Q)                   </w:t>
      </w:r>
      <w:hyperlink r:id="rId8">
        <w:r w:rsidDel="00000000" w:rsidR="00000000" w:rsidRPr="00000000">
          <w:rPr>
            <w:color w:val="1155cc"/>
            <w:u w:val="single"/>
            <w:rtl w:val="0"/>
          </w:rPr>
          <w:t xml:space="preserve">rtroutt@mcpsmt.org</w:t>
        </w:r>
      </w:hyperlink>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t xml:space="preserve">Jessica Buboltz (Last Name: R-Z)</w:t>
        <w:tab/>
        <w:tab/>
      </w:r>
      <w:hyperlink r:id="rId9">
        <w:r w:rsidDel="00000000" w:rsidR="00000000" w:rsidRPr="00000000">
          <w:rPr>
            <w:color w:val="1155cc"/>
            <w:u w:val="single"/>
            <w:rtl w:val="0"/>
          </w:rPr>
          <w:t xml:space="preserve">jlbuboltz@mcpsmt.org</w:t>
        </w:r>
      </w:hyperlink>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jc w:val="center"/>
        <w:rPr>
          <w:b w:val="1"/>
          <w:sz w:val="24"/>
          <w:szCs w:val="24"/>
          <w:highlight w:val="white"/>
        </w:rPr>
      </w:pPr>
      <w:r w:rsidDel="00000000" w:rsidR="00000000" w:rsidRPr="00000000">
        <w:rPr>
          <w:b w:val="1"/>
          <w:sz w:val="24"/>
          <w:szCs w:val="24"/>
          <w:highlight w:val="white"/>
          <w:rtl w:val="0"/>
        </w:rPr>
        <w:t xml:space="preserve">Important Days to Remember</w:t>
      </w:r>
    </w:p>
    <w:p w:rsidR="00000000" w:rsidDel="00000000" w:rsidP="00000000" w:rsidRDefault="00000000" w:rsidRPr="00000000" w14:paraId="0000000D">
      <w:pPr>
        <w:jc w:val="center"/>
        <w:rPr>
          <w:b w:val="1"/>
          <w:sz w:val="24"/>
          <w:szCs w:val="24"/>
          <w:highlight w:val="yellow"/>
        </w:rPr>
      </w:pPr>
      <w:r w:rsidDel="00000000" w:rsidR="00000000" w:rsidRPr="00000000">
        <w:rPr>
          <w:rtl w:val="0"/>
        </w:rPr>
      </w:r>
    </w:p>
    <w:p w:rsidR="00000000" w:rsidDel="00000000" w:rsidP="00000000" w:rsidRDefault="00000000" w:rsidRPr="00000000" w14:paraId="0000000E">
      <w:pPr>
        <w:rPr>
          <w:b w:val="1"/>
          <w:color w:val="201f1e"/>
          <w:sz w:val="24"/>
          <w:szCs w:val="24"/>
          <w:highlight w:val="white"/>
        </w:rPr>
      </w:pPr>
      <w:r w:rsidDel="00000000" w:rsidR="00000000" w:rsidRPr="00000000">
        <w:rPr>
          <w:b w:val="1"/>
          <w:color w:val="201f1e"/>
          <w:sz w:val="24"/>
          <w:szCs w:val="24"/>
          <w:highlight w:val="white"/>
          <w:rtl w:val="0"/>
        </w:rPr>
        <w:t xml:space="preserve">May 4- Missing Work Deadline</w:t>
      </w:r>
    </w:p>
    <w:p w:rsidR="00000000" w:rsidDel="00000000" w:rsidP="00000000" w:rsidRDefault="00000000" w:rsidRPr="00000000" w14:paraId="0000000F">
      <w:pPr>
        <w:rPr>
          <w:b w:val="1"/>
          <w:color w:val="201f1e"/>
          <w:sz w:val="24"/>
          <w:szCs w:val="24"/>
          <w:highlight w:val="white"/>
        </w:rPr>
      </w:pPr>
      <w:r w:rsidDel="00000000" w:rsidR="00000000" w:rsidRPr="00000000">
        <w:rPr>
          <w:b w:val="1"/>
          <w:color w:val="201f1e"/>
          <w:sz w:val="24"/>
          <w:szCs w:val="24"/>
          <w:highlight w:val="white"/>
          <w:rtl w:val="0"/>
        </w:rPr>
        <w:t xml:space="preserve">May 29- No School </w:t>
      </w:r>
    </w:p>
    <w:p w:rsidR="00000000" w:rsidDel="00000000" w:rsidP="00000000" w:rsidRDefault="00000000" w:rsidRPr="00000000" w14:paraId="00000010">
      <w:pPr>
        <w:rPr>
          <w:b w:val="1"/>
          <w:color w:val="201f1e"/>
          <w:sz w:val="24"/>
          <w:szCs w:val="24"/>
          <w:highlight w:val="white"/>
        </w:rPr>
      </w:pPr>
      <w:r w:rsidDel="00000000" w:rsidR="00000000" w:rsidRPr="00000000">
        <w:rPr>
          <w:b w:val="1"/>
          <w:color w:val="201f1e"/>
          <w:sz w:val="24"/>
          <w:szCs w:val="24"/>
          <w:highlight w:val="white"/>
          <w:rtl w:val="0"/>
        </w:rPr>
        <w:t xml:space="preserve">June 1- Missing Work Deadline</w:t>
      </w:r>
    </w:p>
    <w:p w:rsidR="00000000" w:rsidDel="00000000" w:rsidP="00000000" w:rsidRDefault="00000000" w:rsidRPr="00000000" w14:paraId="00000011">
      <w:pPr>
        <w:rPr>
          <w:b w:val="1"/>
          <w:color w:val="201f1e"/>
          <w:sz w:val="24"/>
          <w:szCs w:val="24"/>
          <w:highlight w:val="white"/>
        </w:rPr>
      </w:pPr>
      <w:r w:rsidDel="00000000" w:rsidR="00000000" w:rsidRPr="00000000">
        <w:rPr>
          <w:b w:val="1"/>
          <w:color w:val="201f1e"/>
          <w:sz w:val="24"/>
          <w:szCs w:val="24"/>
          <w:highlight w:val="white"/>
          <w:rtl w:val="0"/>
        </w:rPr>
        <w:t xml:space="preserve">June 3- Graduation </w:t>
      </w:r>
    </w:p>
    <w:p w:rsidR="00000000" w:rsidDel="00000000" w:rsidP="00000000" w:rsidRDefault="00000000" w:rsidRPr="00000000" w14:paraId="00000012">
      <w:pPr>
        <w:rPr>
          <w:b w:val="1"/>
          <w:color w:val="201f1e"/>
          <w:sz w:val="24"/>
          <w:szCs w:val="24"/>
          <w:highlight w:val="white"/>
        </w:rPr>
      </w:pPr>
      <w:r w:rsidDel="00000000" w:rsidR="00000000" w:rsidRPr="00000000">
        <w:rPr>
          <w:b w:val="1"/>
          <w:color w:val="201f1e"/>
          <w:sz w:val="24"/>
          <w:szCs w:val="24"/>
          <w:highlight w:val="white"/>
          <w:rtl w:val="0"/>
        </w:rPr>
        <w:t xml:space="preserve">June 9 Last Day of School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highlight w:val="yellow"/>
        </w:rPr>
      </w:pPr>
      <w:r w:rsidDel="00000000" w:rsidR="00000000" w:rsidRPr="00000000">
        <w:rPr>
          <w:rtl w:val="0"/>
        </w:rPr>
      </w:r>
    </w:p>
    <w:p w:rsidR="00000000" w:rsidDel="00000000" w:rsidP="00000000" w:rsidRDefault="00000000" w:rsidRPr="00000000" w14:paraId="00000015">
      <w:pPr>
        <w:shd w:fill="ffffff" w:val="clear"/>
        <w:spacing w:line="240" w:lineRule="auto"/>
        <w:rPr>
          <w:b w:val="1"/>
          <w:sz w:val="24"/>
          <w:szCs w:val="24"/>
          <w:highlight w:val="white"/>
        </w:rPr>
      </w:pPr>
      <w:r w:rsidDel="00000000" w:rsidR="00000000" w:rsidRPr="00000000">
        <w:rPr>
          <w:b w:val="1"/>
          <w:sz w:val="24"/>
          <w:szCs w:val="24"/>
          <w:highlight w:val="white"/>
          <w:rtl w:val="0"/>
        </w:rPr>
        <w:t xml:space="preserve">ACT Scores for Juniors </w:t>
      </w:r>
    </w:p>
    <w:p w:rsidR="00000000" w:rsidDel="00000000" w:rsidP="00000000" w:rsidRDefault="00000000" w:rsidRPr="00000000" w14:paraId="00000016">
      <w:pPr>
        <w:shd w:fill="ffffff" w:val="clear"/>
        <w:spacing w:line="240" w:lineRule="auto"/>
        <w:rPr>
          <w:highlight w:val="white"/>
        </w:rPr>
      </w:pPr>
      <w:r w:rsidDel="00000000" w:rsidR="00000000" w:rsidRPr="00000000">
        <w:rPr>
          <w:highlight w:val="white"/>
          <w:rtl w:val="0"/>
        </w:rPr>
        <w:t xml:space="preserve">ACT takes anywhere from 2-8 weeks to score ACT exams. Students will receive an access code via email that they can use in their myACT.org account (this was set up for testing) to review their scores. Hellgate staff are not able to see those accounts. </w:t>
      </w:r>
    </w:p>
    <w:p w:rsidR="00000000" w:rsidDel="00000000" w:rsidP="00000000" w:rsidRDefault="00000000" w:rsidRPr="00000000" w14:paraId="00000017">
      <w:pPr>
        <w:shd w:fill="ffffff" w:val="clear"/>
        <w:spacing w:line="240" w:lineRule="auto"/>
        <w:rPr>
          <w:highlight w:val="white"/>
        </w:rPr>
      </w:pPr>
      <w:r w:rsidDel="00000000" w:rsidR="00000000" w:rsidRPr="00000000">
        <w:rPr>
          <w:highlight w:val="white"/>
          <w:rtl w:val="0"/>
        </w:rPr>
        <w:t xml:space="preserve">Once you access your score, make sure to keep your login information. HHS does not send test scores to colleges. If a college requires an official test score, you will need to request that directly from ACT. </w:t>
      </w:r>
    </w:p>
    <w:p w:rsidR="00000000" w:rsidDel="00000000" w:rsidP="00000000" w:rsidRDefault="00000000" w:rsidRPr="00000000" w14:paraId="00000018">
      <w:pPr>
        <w:shd w:fill="ffffff" w:val="clear"/>
        <w:spacing w:line="240" w:lineRule="auto"/>
        <w:rPr>
          <w:sz w:val="24"/>
          <w:szCs w:val="24"/>
          <w:highlight w:val="yellow"/>
        </w:rPr>
      </w:pPr>
      <w:r w:rsidDel="00000000" w:rsidR="00000000" w:rsidRPr="00000000">
        <w:rPr>
          <w:rtl w:val="0"/>
        </w:rPr>
      </w:r>
    </w:p>
    <w:p w:rsidR="00000000" w:rsidDel="00000000" w:rsidP="00000000" w:rsidRDefault="00000000" w:rsidRPr="00000000" w14:paraId="00000019">
      <w:pPr>
        <w:shd w:fill="ffffff" w:val="clear"/>
        <w:spacing w:line="240" w:lineRule="auto"/>
        <w:rPr>
          <w:b w:val="1"/>
          <w:sz w:val="24"/>
          <w:szCs w:val="24"/>
        </w:rPr>
      </w:pPr>
      <w:r w:rsidDel="00000000" w:rsidR="00000000" w:rsidRPr="00000000">
        <w:rPr>
          <w:b w:val="1"/>
          <w:sz w:val="24"/>
          <w:szCs w:val="24"/>
          <w:rtl w:val="0"/>
        </w:rPr>
        <w:t xml:space="preserve">April/May Counseling Curriculum</w:t>
      </w:r>
    </w:p>
    <w:p w:rsidR="00000000" w:rsidDel="00000000" w:rsidP="00000000" w:rsidRDefault="00000000" w:rsidRPr="00000000" w14:paraId="0000001A">
      <w:pPr>
        <w:shd w:fill="ffffff" w:val="clear"/>
        <w:spacing w:line="240" w:lineRule="auto"/>
        <w:rPr/>
      </w:pPr>
      <w:r w:rsidDel="00000000" w:rsidR="00000000" w:rsidRPr="00000000">
        <w:rPr>
          <w:rtl w:val="0"/>
        </w:rPr>
        <w:t xml:space="preserve">Counselors are visiting grade 11 in the months of April and May to talk about timelines and post-secondary planning for the upcoming school year. Grades 9-10 received the timelines in their Counseling Google Class.  These timelines highlight important tasks and events to stay on track for college and/or post secondary opportunities. Our students have access to these timelines as well as other important Counseling related curriculum, documents and reminders in their Google classrooms. </w:t>
      </w:r>
    </w:p>
    <w:p w:rsidR="00000000" w:rsidDel="00000000" w:rsidP="00000000" w:rsidRDefault="00000000" w:rsidRPr="00000000" w14:paraId="0000001B">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1C">
      <w:pPr>
        <w:shd w:fill="ffffff" w:val="clear"/>
        <w:spacing w:line="240" w:lineRule="auto"/>
        <w:rPr>
          <w:sz w:val="24"/>
          <w:szCs w:val="24"/>
        </w:rPr>
      </w:pPr>
      <w:hyperlink r:id="rId10">
        <w:r w:rsidDel="00000000" w:rsidR="00000000" w:rsidRPr="00000000">
          <w:rPr>
            <w:color w:val="1155cc"/>
            <w:sz w:val="24"/>
            <w:szCs w:val="24"/>
            <w:u w:val="single"/>
            <w:rtl w:val="0"/>
          </w:rPr>
          <w:t xml:space="preserve">Sophomore Timeline </w:t>
        </w:r>
      </w:hyperlink>
      <w:r w:rsidDel="00000000" w:rsidR="00000000" w:rsidRPr="00000000">
        <w:rPr>
          <w:rtl w:val="0"/>
        </w:rPr>
      </w:r>
    </w:p>
    <w:p w:rsidR="00000000" w:rsidDel="00000000" w:rsidP="00000000" w:rsidRDefault="00000000" w:rsidRPr="00000000" w14:paraId="0000001D">
      <w:pPr>
        <w:shd w:fill="ffffff" w:val="clear"/>
        <w:spacing w:line="240" w:lineRule="auto"/>
        <w:rPr>
          <w:sz w:val="24"/>
          <w:szCs w:val="24"/>
        </w:rPr>
      </w:pPr>
      <w:hyperlink r:id="rId11">
        <w:r w:rsidDel="00000000" w:rsidR="00000000" w:rsidRPr="00000000">
          <w:rPr>
            <w:color w:val="1155cc"/>
            <w:sz w:val="24"/>
            <w:szCs w:val="24"/>
            <w:u w:val="single"/>
            <w:rtl w:val="0"/>
          </w:rPr>
          <w:t xml:space="preserve">Junior Timeline</w:t>
        </w:r>
      </w:hyperlink>
      <w:r w:rsidDel="00000000" w:rsidR="00000000" w:rsidRPr="00000000">
        <w:rPr>
          <w:rtl w:val="0"/>
        </w:rPr>
      </w:r>
    </w:p>
    <w:p w:rsidR="00000000" w:rsidDel="00000000" w:rsidP="00000000" w:rsidRDefault="00000000" w:rsidRPr="00000000" w14:paraId="0000001E">
      <w:pPr>
        <w:shd w:fill="ffffff" w:val="clear"/>
        <w:spacing w:line="240" w:lineRule="auto"/>
        <w:rPr>
          <w:sz w:val="24"/>
          <w:szCs w:val="24"/>
        </w:rPr>
      </w:pPr>
      <w:hyperlink r:id="rId12">
        <w:r w:rsidDel="00000000" w:rsidR="00000000" w:rsidRPr="00000000">
          <w:rPr>
            <w:color w:val="1155cc"/>
            <w:sz w:val="24"/>
            <w:szCs w:val="24"/>
            <w:u w:val="single"/>
            <w:rtl w:val="0"/>
          </w:rPr>
          <w:t xml:space="preserve">Senior Timeline</w:t>
        </w:r>
      </w:hyperlink>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highlight w:val="yellow"/>
        </w:rPr>
      </w:pPr>
      <w:r w:rsidDel="00000000" w:rsidR="00000000" w:rsidRPr="00000000">
        <w:rPr>
          <w:rtl w:val="0"/>
        </w:rPr>
      </w:r>
    </w:p>
    <w:p w:rsidR="00000000" w:rsidDel="00000000" w:rsidP="00000000" w:rsidRDefault="00000000" w:rsidRPr="00000000" w14:paraId="00000021">
      <w:pPr>
        <w:pageBreakBefore w:val="0"/>
        <w:rPr>
          <w:b w:val="1"/>
          <w:sz w:val="24"/>
          <w:szCs w:val="24"/>
          <w:highlight w:val="white"/>
        </w:rPr>
      </w:pPr>
      <w:r w:rsidDel="00000000" w:rsidR="00000000" w:rsidRPr="00000000">
        <w:rPr>
          <w:b w:val="1"/>
          <w:sz w:val="24"/>
          <w:szCs w:val="24"/>
          <w:highlight w:val="white"/>
          <w:rtl w:val="0"/>
        </w:rPr>
        <w:t xml:space="preserve">Paying for College Information Session</w:t>
      </w:r>
    </w:p>
    <w:p w:rsidR="00000000" w:rsidDel="00000000" w:rsidP="00000000" w:rsidRDefault="00000000" w:rsidRPr="00000000" w14:paraId="00000022">
      <w:pPr>
        <w:pageBreakBefore w:val="0"/>
        <w:rPr>
          <w:b w:val="1"/>
          <w:highlight w:val="white"/>
        </w:rPr>
      </w:pPr>
      <w:r w:rsidDel="00000000" w:rsidR="00000000" w:rsidRPr="00000000">
        <w:rPr>
          <w:b w:val="1"/>
          <w:highlight w:val="white"/>
          <w:rtl w:val="0"/>
        </w:rPr>
        <w:t xml:space="preserve">Juniors and Junior Parents/Guardians</w:t>
      </w:r>
    </w:p>
    <w:p w:rsidR="00000000" w:rsidDel="00000000" w:rsidP="00000000" w:rsidRDefault="00000000" w:rsidRPr="00000000" w14:paraId="00000023">
      <w:pPr>
        <w:pageBreakBefore w:val="0"/>
        <w:rPr>
          <w:b w:val="1"/>
          <w:highlight w:val="white"/>
        </w:rPr>
      </w:pPr>
      <w:r w:rsidDel="00000000" w:rsidR="00000000" w:rsidRPr="00000000">
        <w:rPr>
          <w:b w:val="1"/>
          <w:highlight w:val="white"/>
          <w:rtl w:val="0"/>
        </w:rPr>
        <w:t xml:space="preserve">Tuesday May 16th @ 6PM in HHS Knight Hall </w:t>
      </w:r>
    </w:p>
    <w:p w:rsidR="00000000" w:rsidDel="00000000" w:rsidP="00000000" w:rsidRDefault="00000000" w:rsidRPr="00000000" w14:paraId="00000024">
      <w:pPr>
        <w:pageBreakBefore w:val="0"/>
        <w:rPr/>
      </w:pPr>
      <w:r w:rsidDel="00000000" w:rsidR="00000000" w:rsidRPr="00000000">
        <w:rPr>
          <w:rtl w:val="0"/>
        </w:rPr>
        <w:t xml:space="preserve">Join us on Tuesday May 16th at 6PM in the Knight Hall for Paying for College Information session. We will have financial aid specialists from The University of Montana available to provide information and answer questions. Students do not have to be planning to attend UM to attend this session. Sophomore students, parents and guardians are also welcome to attend. </w:t>
      </w:r>
    </w:p>
    <w:p w:rsidR="00000000" w:rsidDel="00000000" w:rsidP="00000000" w:rsidRDefault="00000000" w:rsidRPr="00000000" w14:paraId="00000025">
      <w:pPr>
        <w:pageBreakBefore w:val="0"/>
        <w:rPr>
          <w:highlight w:val="yellow"/>
        </w:rPr>
      </w:pPr>
      <w:r w:rsidDel="00000000" w:rsidR="00000000" w:rsidRPr="00000000">
        <w:rPr>
          <w:rtl w:val="0"/>
        </w:rPr>
      </w:r>
    </w:p>
    <w:p w:rsidR="00000000" w:rsidDel="00000000" w:rsidP="00000000" w:rsidRDefault="00000000" w:rsidRPr="00000000" w14:paraId="00000026">
      <w:pPr>
        <w:pageBreakBefore w:val="0"/>
        <w:rPr>
          <w:b w:val="1"/>
          <w:sz w:val="24"/>
          <w:szCs w:val="24"/>
        </w:rPr>
      </w:pPr>
      <w:r w:rsidDel="00000000" w:rsidR="00000000" w:rsidRPr="00000000">
        <w:rPr>
          <w:b w:val="1"/>
          <w:sz w:val="24"/>
          <w:szCs w:val="24"/>
          <w:rtl w:val="0"/>
        </w:rPr>
        <w:t xml:space="preserve">Summer Opportunities</w:t>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In our student timelines, we encourage students to utilize their summers for extracurricular activities. We have uploaded a list of summer programs to Counseling Google Classrooms and we encourage students to look through. Any of these programs would look great on a resume for college or career.</w:t>
      </w:r>
    </w:p>
    <w:p w:rsidR="00000000" w:rsidDel="00000000" w:rsidP="00000000" w:rsidRDefault="00000000" w:rsidRPr="00000000" w14:paraId="00000028">
      <w:pPr>
        <w:pageBreakBefore w:val="0"/>
        <w:rPr/>
      </w:pPr>
      <w:hyperlink r:id="rId13">
        <w:r w:rsidDel="00000000" w:rsidR="00000000" w:rsidRPr="00000000">
          <w:rPr>
            <w:color w:val="1155cc"/>
            <w:u w:val="single"/>
            <w:rtl w:val="0"/>
          </w:rPr>
          <w:t xml:space="preserve">Summer Programs 2023</w:t>
        </w:r>
      </w:hyperlink>
      <w:r w:rsidDel="00000000" w:rsidR="00000000" w:rsidRPr="00000000">
        <w:rPr>
          <w:rtl w:val="0"/>
        </w:rPr>
      </w:r>
    </w:p>
    <w:p w:rsidR="00000000" w:rsidDel="00000000" w:rsidP="00000000" w:rsidRDefault="00000000" w:rsidRPr="00000000" w14:paraId="00000029">
      <w:pPr>
        <w:pageBreakBefore w:val="0"/>
        <w:rPr>
          <w:highlight w:val="yellow"/>
        </w:rPr>
      </w:pPr>
      <w:r w:rsidDel="00000000" w:rsidR="00000000" w:rsidRPr="00000000">
        <w:rPr>
          <w:highlight w:val="yellow"/>
          <w:rtl w:val="0"/>
        </w:rPr>
        <w:t xml:space="preserve"> </w:t>
      </w:r>
    </w:p>
    <w:p w:rsidR="00000000" w:rsidDel="00000000" w:rsidP="00000000" w:rsidRDefault="00000000" w:rsidRPr="00000000" w14:paraId="0000002A">
      <w:pPr>
        <w:shd w:fill="ffffff" w:val="clear"/>
        <w:spacing w:line="288" w:lineRule="auto"/>
        <w:rPr>
          <w:b w:val="1"/>
          <w:sz w:val="24"/>
          <w:szCs w:val="24"/>
        </w:rPr>
      </w:pPr>
      <w:r w:rsidDel="00000000" w:rsidR="00000000" w:rsidRPr="00000000">
        <w:rPr>
          <w:b w:val="1"/>
          <w:sz w:val="24"/>
          <w:szCs w:val="24"/>
          <w:rtl w:val="0"/>
        </w:rPr>
        <w:t xml:space="preserve">Summer School Credit Recovery</w:t>
      </w:r>
      <w:r w:rsidDel="00000000" w:rsidR="00000000" w:rsidRPr="00000000">
        <w:rPr>
          <w:rtl w:val="0"/>
        </w:rPr>
      </w:r>
    </w:p>
    <w:p w:rsidR="00000000" w:rsidDel="00000000" w:rsidP="00000000" w:rsidRDefault="00000000" w:rsidRPr="00000000" w14:paraId="0000002B">
      <w:pPr>
        <w:shd w:fill="ffffff" w:val="clear"/>
        <w:spacing w:line="288" w:lineRule="auto"/>
        <w:rPr/>
      </w:pPr>
      <w:r w:rsidDel="00000000" w:rsidR="00000000" w:rsidRPr="00000000">
        <w:rPr>
          <w:rtl w:val="0"/>
        </w:rPr>
        <w:t xml:space="preserve">Please reach out to your counselor about making a plan for summer school.  Summer school recovery is an extension of our in-building credit recovery program.   Summer school does require attendance.  Class days will be Tuesday, Wednesday and Thursday.</w:t>
      </w:r>
    </w:p>
    <w:p w:rsidR="00000000" w:rsidDel="00000000" w:rsidP="00000000" w:rsidRDefault="00000000" w:rsidRPr="00000000" w14:paraId="0000002C">
      <w:pPr>
        <w:shd w:fill="ffffff" w:val="clear"/>
        <w:spacing w:line="288" w:lineRule="auto"/>
        <w:rPr>
          <w:sz w:val="24"/>
          <w:szCs w:val="24"/>
          <w:highlight w:val="yellow"/>
        </w:rPr>
      </w:pPr>
      <w:r w:rsidDel="00000000" w:rsidR="00000000" w:rsidRPr="00000000">
        <w:rPr>
          <w:rtl w:val="0"/>
        </w:rPr>
      </w:r>
    </w:p>
    <w:p w:rsidR="00000000" w:rsidDel="00000000" w:rsidP="00000000" w:rsidRDefault="00000000" w:rsidRPr="00000000" w14:paraId="0000002D">
      <w:pPr>
        <w:shd w:fill="ffffff" w:val="clear"/>
        <w:spacing w:line="288" w:lineRule="auto"/>
        <w:rPr>
          <w:b w:val="1"/>
          <w:sz w:val="24"/>
          <w:szCs w:val="24"/>
        </w:rPr>
      </w:pPr>
      <w:r w:rsidDel="00000000" w:rsidR="00000000" w:rsidRPr="00000000">
        <w:rPr>
          <w:b w:val="1"/>
          <w:sz w:val="24"/>
          <w:szCs w:val="24"/>
          <w:rtl w:val="0"/>
        </w:rPr>
        <w:t xml:space="preserve">Original Credit Summer School</w:t>
      </w:r>
    </w:p>
    <w:p w:rsidR="00000000" w:rsidDel="00000000" w:rsidP="00000000" w:rsidRDefault="00000000" w:rsidRPr="00000000" w14:paraId="0000002E">
      <w:pPr>
        <w:shd w:fill="ffffff" w:val="clear"/>
        <w:spacing w:line="288" w:lineRule="auto"/>
        <w:rPr>
          <w:b w:val="1"/>
          <w:sz w:val="20"/>
          <w:szCs w:val="20"/>
        </w:rPr>
      </w:pPr>
      <w:r w:rsidDel="00000000" w:rsidR="00000000" w:rsidRPr="00000000">
        <w:rPr>
          <w:rtl w:val="0"/>
        </w:rPr>
        <w:t xml:space="preserve">HHS students do have the option to take an original credit class through an online accredited program at your expense.  Please visit with your counselor to seek approval for online coursework.  </w:t>
      </w:r>
      <w:r w:rsidDel="00000000" w:rsidR="00000000" w:rsidRPr="00000000">
        <w:rPr>
          <w:rtl w:val="0"/>
        </w:rPr>
      </w:r>
    </w:p>
    <w:p w:rsidR="00000000" w:rsidDel="00000000" w:rsidP="00000000" w:rsidRDefault="00000000" w:rsidRPr="00000000" w14:paraId="0000002F">
      <w:pPr>
        <w:shd w:fill="ffffff" w:val="clear"/>
        <w:spacing w:line="288" w:lineRule="auto"/>
        <w:rPr>
          <w:b w:val="1"/>
          <w:sz w:val="20"/>
          <w:szCs w:val="20"/>
        </w:rPr>
      </w:pPr>
      <w:r w:rsidDel="00000000" w:rsidR="00000000" w:rsidRPr="00000000">
        <w:rPr>
          <w:rtl w:val="0"/>
        </w:rPr>
      </w:r>
    </w:p>
    <w:p w:rsidR="00000000" w:rsidDel="00000000" w:rsidP="00000000" w:rsidRDefault="00000000" w:rsidRPr="00000000" w14:paraId="00000030">
      <w:pPr>
        <w:spacing w:after="160" w:lineRule="auto"/>
        <w:rPr/>
      </w:pPr>
      <w:r w:rsidDel="00000000" w:rsidR="00000000" w:rsidRPr="00000000">
        <w:rPr>
          <w:b w:val="1"/>
          <w:sz w:val="24"/>
          <w:szCs w:val="24"/>
          <w:rtl w:val="0"/>
        </w:rPr>
        <w:t xml:space="preserve">Dual Enrollment at UM/Missoula College for Summer/Fall 2023</w:t>
      </w:r>
      <w:r w:rsidDel="00000000" w:rsidR="00000000" w:rsidRPr="00000000">
        <w:rPr>
          <w:b w:val="1"/>
          <w:rtl w:val="0"/>
        </w:rPr>
        <w:br w:type="textWrapping"/>
      </w:r>
      <w:r w:rsidDel="00000000" w:rsidR="00000000" w:rsidRPr="00000000">
        <w:rPr>
          <w:rtl w:val="0"/>
        </w:rPr>
        <w:t xml:space="preserve">Jordan Patterson, UM Dual Enrollment Coordinator. Updates found here: </w:t>
      </w:r>
      <w:hyperlink r:id="rId14">
        <w:r w:rsidDel="00000000" w:rsidR="00000000" w:rsidRPr="00000000">
          <w:rPr>
            <w:color w:val="1155cc"/>
            <w:u w:val="single"/>
            <w:rtl w:val="0"/>
          </w:rPr>
          <w:t xml:space="preserve">https://www.umt.edu/missoula-college-dual-enrollment/</w:t>
        </w:r>
      </w:hyperlink>
      <w:r w:rsidDel="00000000" w:rsidR="00000000" w:rsidRPr="00000000">
        <w:rPr>
          <w:rtl w:val="0"/>
        </w:rPr>
      </w:r>
    </w:p>
    <w:p w:rsidR="00000000" w:rsidDel="00000000" w:rsidP="00000000" w:rsidRDefault="00000000" w:rsidRPr="00000000" w14:paraId="00000031">
      <w:pPr>
        <w:spacing w:after="160" w:lineRule="auto"/>
        <w:rPr/>
      </w:pPr>
      <w:r w:rsidDel="00000000" w:rsidR="00000000" w:rsidRPr="00000000">
        <w:rPr>
          <w:b w:val="1"/>
          <w:sz w:val="24"/>
          <w:szCs w:val="24"/>
          <w:highlight w:val="white"/>
          <w:rtl w:val="0"/>
        </w:rPr>
        <w:t xml:space="preserve">AP/IB Test Dates</w:t>
        <w:br w:type="textWrapping"/>
      </w:r>
      <w:r w:rsidDel="00000000" w:rsidR="00000000" w:rsidRPr="00000000">
        <w:rPr>
          <w:rtl w:val="0"/>
        </w:rPr>
        <w:t xml:space="preserve">AP and IB exams will be held between May 1st through May 19th. Specific Dates and times can be found on the </w:t>
      </w:r>
      <w:hyperlink r:id="rId15">
        <w:r w:rsidDel="00000000" w:rsidR="00000000" w:rsidRPr="00000000">
          <w:rPr>
            <w:color w:val="1155cc"/>
            <w:u w:val="single"/>
            <w:rtl w:val="0"/>
          </w:rPr>
          <w:t xml:space="preserve">2023 AP &amp; IB Exam Schedule and Activities</w:t>
        </w:r>
      </w:hyperlink>
      <w:r w:rsidDel="00000000" w:rsidR="00000000" w:rsidRPr="00000000">
        <w:rPr>
          <w:rtl w:val="0"/>
        </w:rPr>
        <w:t xml:space="preserve">. For additional information, visit the </w:t>
      </w:r>
      <w:hyperlink r:id="rId16">
        <w:r w:rsidDel="00000000" w:rsidR="00000000" w:rsidRPr="00000000">
          <w:rPr>
            <w:color w:val="1155cc"/>
            <w:u w:val="single"/>
            <w:rtl w:val="0"/>
          </w:rPr>
          <w:t xml:space="preserve">AP &amp; IB Courses HHS website</w:t>
        </w:r>
      </w:hyperlink>
      <w:r w:rsidDel="00000000" w:rsidR="00000000" w:rsidRPr="00000000">
        <w:rPr>
          <w:rtl w:val="0"/>
        </w:rPr>
        <w:t xml:space="preserve">.  </w:t>
      </w:r>
    </w:p>
    <w:p w:rsidR="00000000" w:rsidDel="00000000" w:rsidP="00000000" w:rsidRDefault="00000000" w:rsidRPr="00000000" w14:paraId="00000032">
      <w:pPr>
        <w:pageBreakBefore w:val="0"/>
        <w:spacing w:after="200" w:line="276" w:lineRule="auto"/>
        <w:rPr>
          <w:sz w:val="24"/>
          <w:szCs w:val="24"/>
          <w:highlight w:val="white"/>
        </w:rPr>
      </w:pPr>
      <w:r w:rsidDel="00000000" w:rsidR="00000000" w:rsidRPr="00000000">
        <w:rPr>
          <w:b w:val="1"/>
          <w:sz w:val="24"/>
          <w:szCs w:val="24"/>
          <w:highlight w:val="white"/>
          <w:rtl w:val="0"/>
        </w:rPr>
        <w:t xml:space="preserve">NCAA Information </w:t>
      </w:r>
      <w:r w:rsidDel="00000000" w:rsidR="00000000" w:rsidRPr="00000000">
        <w:rPr>
          <w:b w:val="1"/>
          <w:highlight w:val="white"/>
          <w:rtl w:val="0"/>
        </w:rPr>
        <w:br w:type="textWrapping"/>
      </w:r>
      <w:r w:rsidDel="00000000" w:rsidR="00000000" w:rsidRPr="00000000">
        <w:rPr>
          <w:sz w:val="24"/>
          <w:szCs w:val="24"/>
          <w:highlight w:val="white"/>
          <w:rtl w:val="0"/>
        </w:rPr>
        <w:t xml:space="preserve">If your student is interested in playing sports at the college level, check out these resources from the NCAA. The </w:t>
      </w:r>
      <w:hyperlink r:id="rId17">
        <w:r w:rsidDel="00000000" w:rsidR="00000000" w:rsidRPr="00000000">
          <w:rPr>
            <w:color w:val="1155cc"/>
            <w:sz w:val="24"/>
            <w:szCs w:val="24"/>
            <w:highlight w:val="white"/>
            <w:u w:val="single"/>
            <w:rtl w:val="0"/>
          </w:rPr>
          <w:t xml:space="preserve">NCAA Guide for the College-Bound Student-Athlete </w:t>
        </w:r>
      </w:hyperlink>
      <w:r w:rsidDel="00000000" w:rsidR="00000000" w:rsidRPr="00000000">
        <w:rPr>
          <w:rtl w:val="0"/>
        </w:rPr>
      </w:r>
    </w:p>
    <w:p w:rsidR="00000000" w:rsidDel="00000000" w:rsidP="00000000" w:rsidRDefault="00000000" w:rsidRPr="00000000" w14:paraId="00000033">
      <w:pPr>
        <w:pageBreakBefore w:val="0"/>
        <w:rPr>
          <w:sz w:val="24"/>
          <w:szCs w:val="24"/>
          <w:highlight w:val="white"/>
        </w:rPr>
      </w:pPr>
      <w:r w:rsidDel="00000000" w:rsidR="00000000" w:rsidRPr="00000000">
        <w:rPr>
          <w:sz w:val="24"/>
          <w:szCs w:val="24"/>
          <w:highlight w:val="white"/>
          <w:rtl w:val="0"/>
        </w:rPr>
        <w:t xml:space="preserve">Jean Gee, the Senior Associate Athletic Director at University of Montana has also provided this additional resource </w:t>
      </w:r>
      <w:hyperlink r:id="rId18">
        <w:r w:rsidDel="00000000" w:rsidR="00000000" w:rsidRPr="00000000">
          <w:rPr>
            <w:color w:val="1155cc"/>
            <w:sz w:val="24"/>
            <w:szCs w:val="24"/>
            <w:highlight w:val="white"/>
            <w:u w:val="single"/>
            <w:rtl w:val="0"/>
          </w:rPr>
          <w:t xml:space="preserve">So You Want to Be a College Student-Athlete</w:t>
        </w:r>
      </w:hyperlink>
      <w:r w:rsidDel="00000000" w:rsidR="00000000" w:rsidRPr="00000000">
        <w:rPr>
          <w:rtl w:val="0"/>
        </w:rPr>
      </w:r>
    </w:p>
    <w:p w:rsidR="00000000" w:rsidDel="00000000" w:rsidP="00000000" w:rsidRDefault="00000000" w:rsidRPr="00000000" w14:paraId="00000034">
      <w:pPr>
        <w:pageBreakBefore w:val="0"/>
        <w:rPr>
          <w:b w:val="1"/>
          <w:color w:val="201f1e"/>
          <w:sz w:val="24"/>
          <w:szCs w:val="24"/>
          <w:highlight w:val="white"/>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35">
      <w:pPr>
        <w:pageBreakBefore w:val="0"/>
        <w:spacing w:after="200" w:line="276" w:lineRule="auto"/>
        <w:rPr>
          <w:b w:val="1"/>
          <w:color w:val="201f1e"/>
          <w:sz w:val="24"/>
          <w:szCs w:val="24"/>
          <w:highlight w:val="white"/>
        </w:rPr>
      </w:pPr>
      <w:r w:rsidDel="00000000" w:rsidR="00000000" w:rsidRPr="00000000">
        <w:rPr>
          <w:b w:val="1"/>
          <w:sz w:val="24"/>
          <w:szCs w:val="24"/>
          <w:highlight w:val="white"/>
          <w:rtl w:val="0"/>
        </w:rPr>
        <w:t xml:space="preserve">We work hard to make our Counseling Website a comprehensive source of information. Check it out here: </w:t>
      </w:r>
      <w:hyperlink r:id="rId19">
        <w:r w:rsidDel="00000000" w:rsidR="00000000" w:rsidRPr="00000000">
          <w:rPr>
            <w:b w:val="1"/>
            <w:color w:val="1155cc"/>
            <w:sz w:val="24"/>
            <w:szCs w:val="24"/>
            <w:highlight w:val="white"/>
            <w:u w:val="single"/>
            <w:rtl w:val="0"/>
          </w:rPr>
          <w:t xml:space="preserve">http://www.mcpsmt.org//Domain/334</w:t>
        </w:r>
      </w:hyperlink>
      <w:r w:rsidDel="00000000" w:rsidR="00000000" w:rsidRPr="00000000">
        <w:rPr>
          <w:rtl w:val="0"/>
        </w:rPr>
      </w:r>
    </w:p>
    <w:p w:rsidR="00000000" w:rsidDel="00000000" w:rsidP="00000000" w:rsidRDefault="00000000" w:rsidRPr="00000000" w14:paraId="00000036">
      <w:pPr>
        <w:shd w:fill="ffffff" w:val="clear"/>
        <w:spacing w:after="340" w:lineRule="auto"/>
        <w:rPr>
          <w:color w:val="222222"/>
          <w:sz w:val="21"/>
          <w:szCs w:val="21"/>
          <w:highlight w:val="yellow"/>
        </w:rPr>
      </w:pPr>
      <w:r w:rsidDel="00000000" w:rsidR="00000000" w:rsidRPr="00000000">
        <w:rPr>
          <w:b w:val="1"/>
          <w:color w:val="201f1e"/>
          <w:sz w:val="24"/>
          <w:szCs w:val="24"/>
          <w:highlight w:val="yellow"/>
          <w:rtl w:val="0"/>
        </w:rPr>
        <w:br w:type="textWrapping"/>
      </w:r>
      <w:r w:rsidDel="00000000" w:rsidR="00000000" w:rsidRPr="00000000">
        <w:rPr>
          <w:rtl w:val="0"/>
        </w:rPr>
      </w:r>
    </w:p>
    <w:p w:rsidR="00000000" w:rsidDel="00000000" w:rsidP="00000000" w:rsidRDefault="00000000" w:rsidRPr="00000000" w14:paraId="00000037">
      <w:pPr>
        <w:pageBreakBefore w:val="0"/>
        <w:spacing w:after="200" w:line="276" w:lineRule="auto"/>
        <w:rPr/>
      </w:pPr>
      <w:r w:rsidDel="00000000" w:rsidR="00000000" w:rsidRPr="00000000">
        <w:rPr>
          <w:rtl w:val="0"/>
        </w:rPr>
      </w:r>
    </w:p>
    <w:p w:rsidR="00000000" w:rsidDel="00000000" w:rsidP="00000000" w:rsidRDefault="00000000" w:rsidRPr="00000000" w14:paraId="00000038">
      <w:pPr>
        <w:pageBreakBefore w:val="0"/>
        <w:spacing w:after="200" w:line="276" w:lineRule="auto"/>
        <w:jc w:val="center"/>
        <w:rPr>
          <w:color w:val="1155cc"/>
          <w:u w:val="single"/>
        </w:rPr>
      </w:pPr>
      <w:r w:rsidDel="00000000" w:rsidR="00000000" w:rsidRPr="00000000">
        <w:fldChar w:fldCharType="begin"/>
        <w:instrText xml:space="preserve"> HYPERLINK "http://www.mcpsmt.org//Domain/334" </w:instrText>
        <w:fldChar w:fldCharType="separate"/>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200" w:line="331.2" w:lineRule="auto"/>
        <w:rPr/>
      </w:pPr>
      <w:r w:rsidDel="00000000" w:rsidR="00000000" w:rsidRPr="00000000">
        <w:fldChar w:fldCharType="end"/>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_2G4ot8tHp3MPRWteyyiE0pZC6ZtvY7tLDrtBREoODE/edit?usp=sharing" TargetMode="External"/><Relationship Id="rId10" Type="http://schemas.openxmlformats.org/officeDocument/2006/relationships/hyperlink" Target="https://docs.google.com/document/d/1U7qcSFYhDPvZD-FisGBTvya3-Z7lidAgqxisDLWcUfY/edit?usp=sharing" TargetMode="External"/><Relationship Id="rId13" Type="http://schemas.openxmlformats.org/officeDocument/2006/relationships/hyperlink" Target="https://docs.google.com/document/d/126XSX36mWpC9cjh0fRTyDpeq_7w5HrsNdQuSkau238k/edit" TargetMode="External"/><Relationship Id="rId12" Type="http://schemas.openxmlformats.org/officeDocument/2006/relationships/hyperlink" Target="https://docs.google.com/document/u/0/d/1Syd66S9T30H4enVlU-Poc3x1zP76XEePu8crhOMNerA/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lbuboltz@mcpsmt.org" TargetMode="External"/><Relationship Id="rId15" Type="http://schemas.openxmlformats.org/officeDocument/2006/relationships/hyperlink" Target="https://docs.google.com/document/d/1O5JSPQREo3OUInPNsV0jXvWTJpsXQNdiuANrBwYmoII/edit" TargetMode="External"/><Relationship Id="rId14" Type="http://schemas.openxmlformats.org/officeDocument/2006/relationships/hyperlink" Target="https://www.umt.edu/missoula-college-dual-enrollment/" TargetMode="External"/><Relationship Id="rId17" Type="http://schemas.openxmlformats.org/officeDocument/2006/relationships/hyperlink" Target="https://www.ncaapublications.com/p-4655-2022-23-ncaa-guide-for-the-college-bound-student-athlete-sold-as-a-package-of-25.aspx" TargetMode="External"/><Relationship Id="rId16" Type="http://schemas.openxmlformats.org/officeDocument/2006/relationships/hyperlink" Target="https://www.mcpsmt.org/Page/18613" TargetMode="External"/><Relationship Id="rId5" Type="http://schemas.openxmlformats.org/officeDocument/2006/relationships/styles" Target="styles.xml"/><Relationship Id="rId19" Type="http://schemas.openxmlformats.org/officeDocument/2006/relationships/hyperlink" Target="http://www.mcpsmt.org//Domain/334" TargetMode="External"/><Relationship Id="rId6" Type="http://schemas.openxmlformats.org/officeDocument/2006/relationships/hyperlink" Target="mailto:keboynton@mcpsmt.org" TargetMode="External"/><Relationship Id="rId18" Type="http://schemas.openxmlformats.org/officeDocument/2006/relationships/hyperlink" Target="https://drive.google.com/file/d/1kbQchWHSUMhrhziXGJ6nv1t1ckpp4tSt/view?usp=share_link" TargetMode="External"/><Relationship Id="rId7" Type="http://schemas.openxmlformats.org/officeDocument/2006/relationships/hyperlink" Target="mailto:bdmartin@mcpsmt.org" TargetMode="External"/><Relationship Id="rId8" Type="http://schemas.openxmlformats.org/officeDocument/2006/relationships/hyperlink" Target="mailto:rtroutt@mcpsm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